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CD3" w14:textId="77777777" w:rsidR="00953171" w:rsidRPr="004C3518" w:rsidRDefault="00953171" w:rsidP="00953171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D0ACE6A" w14:textId="77777777" w:rsidR="00953171" w:rsidRPr="004C3518" w:rsidRDefault="00953171" w:rsidP="0095317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29DAAC6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биотехнологии мяса и мясных продуктов</w:t>
      </w:r>
    </w:p>
    <w:p w14:paraId="05AD47EC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3ACE1FA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3C992ADB" w14:textId="2E7DCADF" w:rsidR="00953171" w:rsidRPr="004C3518" w:rsidRDefault="009D45FF" w:rsidP="0095317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9D45FF">
        <w:rPr>
          <w:rFonts w:ascii="Times New Roman" w:eastAsia="Times New Roman" w:hAnsi="Times New Roman"/>
          <w:bCs/>
          <w:color w:val="000000"/>
          <w:lang w:eastAsia="ru-RU"/>
        </w:rPr>
        <w:t>Рабочая программа учебной дисциплины является частью основной образовательной программы ФГБОУ ВО Донской ГАУ по направлению 19.03.01 Биотехнология, направленность Пищевая биотехнология, разработанной в соответствии с ФГОС ВО, утверждённым приказом Министерства образования и науки РФ от 10 августа 2021 г. регистрационный номер 736</w:t>
      </w:r>
      <w:r w:rsidR="00953171" w:rsidRPr="004C3518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5684D5D1" w14:textId="0D0A4E88" w:rsidR="00953171" w:rsidRPr="004C3518" w:rsidRDefault="00D525BD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5317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BBBA901" w14:textId="41A1DA6A" w:rsidR="009D45FF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</w:p>
    <w:p w14:paraId="7944F430" w14:textId="6C5DBE5D" w:rsidR="009D45FF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D45FF">
        <w:rPr>
          <w:rFonts w:ascii="Times New Roman" w:eastAsia="Times New Roman" w:hAnsi="Times New Roman"/>
          <w:b/>
          <w:color w:val="000000"/>
          <w:spacing w:val="-6"/>
          <w:lang w:eastAsia="ru-RU"/>
        </w:rPr>
        <w:t>Профессиональные компетенции (ПК):</w:t>
      </w:r>
    </w:p>
    <w:p w14:paraId="1737BEA3" w14:textId="195C267E" w:rsidR="009D45FF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Способен управлять качеством, безопасностью и прослеживаемостью производства биотехнологической продукции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(</w:t>
      </w:r>
      <w:r w:rsidR="00953171"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2)</w:t>
      </w:r>
      <w:r w:rsidR="00953171"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; </w:t>
      </w:r>
    </w:p>
    <w:p w14:paraId="410B99A7" w14:textId="527328BD" w:rsidR="00953171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Способен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(</w:t>
      </w:r>
      <w:r w:rsidR="00953171"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3)</w:t>
      </w:r>
      <w:r w:rsidR="00953171"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16D9272E" w14:textId="77777777" w:rsidR="009D45FF" w:rsidRPr="009D45FF" w:rsidRDefault="009D45FF" w:rsidP="009D45F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9D45FF">
        <w:rPr>
          <w:rFonts w:ascii="Times New Roman" w:eastAsia="Times New Roman" w:hAnsi="Times New Roman"/>
          <w:b/>
          <w:color w:val="000000"/>
          <w:spacing w:val="-6"/>
          <w:lang w:eastAsia="ru-RU"/>
        </w:rPr>
        <w:t>Индикаторы достижения компетенции:</w:t>
      </w:r>
    </w:p>
    <w:p w14:paraId="70DBE281" w14:textId="31B4C522" w:rsidR="009D45FF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Способен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(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ПК-2.1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)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; </w:t>
      </w:r>
    </w:p>
    <w:p w14:paraId="53B9A79C" w14:textId="03450566" w:rsidR="009D45FF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Способен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(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ПК-2.3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)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; </w:t>
      </w:r>
    </w:p>
    <w:p w14:paraId="245AE4FA" w14:textId="2C803CDE" w:rsidR="009D45FF" w:rsidRDefault="009D45FF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>-</w:t>
      </w:r>
      <w:r w:rsidRPr="009D45FF">
        <w:t xml:space="preserve"> 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Способен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(</w:t>
      </w:r>
      <w:r w:rsidRPr="009D45FF">
        <w:rPr>
          <w:rFonts w:ascii="Times New Roman" w:eastAsia="Times New Roman" w:hAnsi="Times New Roman"/>
          <w:color w:val="000000"/>
          <w:spacing w:val="-6"/>
          <w:lang w:eastAsia="ru-RU"/>
        </w:rPr>
        <w:t>ПК-3.4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).</w:t>
      </w:r>
    </w:p>
    <w:p w14:paraId="751276A1" w14:textId="77777777" w:rsidR="00953171" w:rsidRPr="004C3518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05DEBF5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0E31FE62" w14:textId="7B61FBF8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="00E231D9" w:rsidRPr="00E231D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методов</w:t>
      </w:r>
      <w:r w:rsidR="00E231D9" w:rsidRPr="00E231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231D9" w:rsidRPr="00E2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входного и технологического контроля качества сырья, полуфабрикатов и биотехнологической продукции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14:paraId="2EF8AA0E" w14:textId="0D38B4DF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технологических параметров и режимов биотехнологической продукции</w:t>
      </w:r>
      <w:r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14A09442" w14:textId="3056F21C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технологических процессов производства биотехнологической продукции</w:t>
      </w:r>
      <w:r w:rsidR="00E231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7C3BA0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680853E5" w14:textId="43D60F6A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входной и технологический контроль качества сырья, полуфабрикатов и биотехнологической продукции</w:t>
      </w:r>
      <w:r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22877240" w14:textId="40A9D7CC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="00E231D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технологические параметры и режимы биотехнологической продукции</w:t>
      </w:r>
      <w:r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6FE1BA23" w14:textId="538BF916" w:rsidR="00953171" w:rsidRPr="004C3518" w:rsidRDefault="00953171" w:rsidP="00E231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E231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AECCF2" w14:textId="5974188A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</w:t>
      </w:r>
      <w:r w:rsidR="00E231D9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и/или</w:t>
      </w:r>
      <w:r w:rsidR="00E231D9" w:rsidRPr="00E231D9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="00E231D9">
        <w:rPr>
          <w:rFonts w:ascii="Times New Roman" w:eastAsia="Times New Roman" w:hAnsi="Times New Roman"/>
          <w:b/>
          <w:i/>
          <w:color w:val="000000"/>
          <w:lang w:eastAsia="ru-RU"/>
        </w:rPr>
        <w:t>о</w:t>
      </w:r>
      <w:r w:rsidR="00E231D9"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:</w:t>
      </w:r>
    </w:p>
    <w:p w14:paraId="69F9400B" w14:textId="6F5344A7" w:rsidR="00953171" w:rsidRPr="004C3518" w:rsidRDefault="00953171" w:rsidP="00953171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  <w:r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1A1AE7ED" w14:textId="065AE197" w:rsidR="00953171" w:rsidRPr="004C3518" w:rsidRDefault="00953171" w:rsidP="00953171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>способности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</w:t>
      </w:r>
      <w:r w:rsidR="00E231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86FC742" w14:textId="6853D31B" w:rsidR="00953171" w:rsidRPr="004C3518" w:rsidRDefault="00953171" w:rsidP="00E231D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231D9" w:rsidRPr="00E231D9">
        <w:rPr>
          <w:rFonts w:ascii="Times New Roman" w:eastAsia="Times New Roman" w:hAnsi="Times New Roman"/>
          <w:sz w:val="24"/>
          <w:szCs w:val="24"/>
          <w:lang w:eastAsia="ru-RU"/>
        </w:rPr>
        <w:t>способности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E231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3C1CD3" w14:textId="6C5934EE" w:rsidR="00953171" w:rsidRPr="004C3518" w:rsidRDefault="00D525BD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95317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342A8912" w14:textId="18F5A34F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«Мясная промышленность России»</w:t>
      </w:r>
      <w:r w:rsidRPr="004C3518">
        <w:rPr>
          <w:rFonts w:ascii="Times New Roman" w:eastAsia="Times New Roman" w:hAnsi="Times New Roman"/>
        </w:rPr>
        <w:tab/>
        <w:t>Раздел 2 «Качество мяса. Пищевая и биологическая ценность мясопродуктов»,</w:t>
      </w:r>
      <w:r w:rsidR="00A125C2">
        <w:rPr>
          <w:rFonts w:ascii="Times New Roman" w:eastAsia="Times New Roman" w:hAnsi="Times New Roman"/>
        </w:rPr>
        <w:t xml:space="preserve"> </w:t>
      </w:r>
      <w:r w:rsidRPr="004C3518">
        <w:rPr>
          <w:rFonts w:ascii="Times New Roman" w:eastAsia="Times New Roman" w:hAnsi="Times New Roman"/>
        </w:rPr>
        <w:t>Раздел 3 «Функционально-технологические свойства мяса», Раздел 5 «Факторы формирующие качество мяса».</w:t>
      </w:r>
      <w:r w:rsidRPr="004C3518">
        <w:rPr>
          <w:rFonts w:ascii="Times New Roman" w:eastAsia="Times New Roman" w:hAnsi="Times New Roman"/>
        </w:rPr>
        <w:tab/>
        <w:t>Раздел 6 «Охлаждение и хранение охлаждённых мяса и мясопродуктов. Холодильная обработка мяса и продуктов убоя. Преимущества однофазного замораживания» «Размораживание мяса».</w:t>
      </w:r>
      <w:r w:rsidRPr="004C3518">
        <w:rPr>
          <w:rFonts w:ascii="Times New Roman" w:eastAsia="Times New Roman" w:hAnsi="Times New Roman"/>
        </w:rPr>
        <w:tab/>
        <w:t>Раздел 7 «Производство мясных полуфабрикатов и готовых быстрозамороженных блюд».</w:t>
      </w:r>
    </w:p>
    <w:p w14:paraId="2E74E712" w14:textId="77777777" w:rsidR="00D525BD" w:rsidRDefault="00D525BD" w:rsidP="00D52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95317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7111"/>
      <w:r w:rsidRPr="00D52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D525BD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73B6B025" w14:textId="2043CD34" w:rsidR="00953171" w:rsidRPr="004C3518" w:rsidRDefault="00E231D9" w:rsidP="00D52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95317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953171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D86767">
        <w:rPr>
          <w:rFonts w:ascii="Times New Roman" w:eastAsia="Times New Roman" w:hAnsi="Times New Roman"/>
          <w:color w:val="000000"/>
          <w:lang w:eastAsia="ru-RU"/>
        </w:rPr>
        <w:t>анд</w:t>
      </w:r>
      <w:r w:rsidR="00953171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D525BD">
        <w:rPr>
          <w:rFonts w:ascii="Times New Roman" w:eastAsia="Times New Roman" w:hAnsi="Times New Roman"/>
          <w:color w:val="000000"/>
          <w:lang w:eastAsia="ru-RU"/>
        </w:rPr>
        <w:t>б</w:t>
      </w:r>
      <w:r w:rsidR="00D86767">
        <w:rPr>
          <w:rFonts w:ascii="Times New Roman" w:eastAsia="Times New Roman" w:hAnsi="Times New Roman"/>
          <w:color w:val="000000"/>
          <w:lang w:eastAsia="ru-RU"/>
        </w:rPr>
        <w:t>иол</w:t>
      </w:r>
      <w:r w:rsidR="00D525BD">
        <w:rPr>
          <w:rFonts w:ascii="Times New Roman" w:eastAsia="Times New Roman" w:hAnsi="Times New Roman"/>
          <w:color w:val="000000"/>
          <w:lang w:eastAsia="ru-RU"/>
        </w:rPr>
        <w:t>.</w:t>
      </w:r>
      <w:r w:rsidR="00953171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D86767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1" w:name="_GoBack"/>
      <w:bookmarkEnd w:id="1"/>
      <w:r w:rsidR="00953171" w:rsidRPr="004C3518">
        <w:rPr>
          <w:rFonts w:ascii="Times New Roman" w:eastAsia="Times New Roman" w:hAnsi="Times New Roman"/>
          <w:color w:val="000000"/>
          <w:lang w:eastAsia="ru-RU"/>
        </w:rPr>
        <w:t>., доцент кафедры пищевых технологий</w:t>
      </w:r>
      <w:r w:rsidR="009D45F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525BD">
        <w:rPr>
          <w:rFonts w:ascii="Times New Roman" w:eastAsia="Times New Roman" w:hAnsi="Times New Roman"/>
          <w:color w:val="000000"/>
          <w:lang w:eastAsia="ru-RU"/>
        </w:rPr>
        <w:t>Левковская Е.В.</w:t>
      </w:r>
    </w:p>
    <w:p w14:paraId="37974C25" w14:textId="77777777" w:rsidR="00E36D2A" w:rsidRDefault="00E36D2A"/>
    <w:sectPr w:rsidR="00E36D2A" w:rsidSect="00E231D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4E"/>
    <w:rsid w:val="001C7B4E"/>
    <w:rsid w:val="005941A2"/>
    <w:rsid w:val="00953171"/>
    <w:rsid w:val="009D45FF"/>
    <w:rsid w:val="00A125C2"/>
    <w:rsid w:val="00D525BD"/>
    <w:rsid w:val="00D86767"/>
    <w:rsid w:val="00E231D9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9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10</cp:revision>
  <dcterms:created xsi:type="dcterms:W3CDTF">2021-05-11T18:45:00Z</dcterms:created>
  <dcterms:modified xsi:type="dcterms:W3CDTF">2023-06-23T08:52:00Z</dcterms:modified>
</cp:coreProperties>
</file>